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Kop 5"/>
        <w:spacing w:before="240" w:line="120" w:lineRule="auto"/>
        <w:jc w:val="left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u w:color="000000"/>
          <w:rtl w:val="0"/>
        </w:rPr>
        <w:drawing>
          <wp:inline distT="0" distB="0" distL="0" distR="0">
            <wp:extent cx="1142886" cy="12001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86" cy="120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 xml:space="preserve">            Bennekomse Tennis Opleiding</w:t>
      </w:r>
    </w:p>
    <w:p>
      <w:pPr>
        <w:pStyle w:val="Bijschrift"/>
        <w:spacing w:before="240" w:line="120" w:lineRule="auto"/>
        <w:jc w:val="center"/>
        <w:rPr>
          <w:rFonts w:ascii="Arial" w:cs="Arial" w:hAnsi="Arial" w:eastAsia="Arial"/>
          <w:b w:val="0"/>
          <w:bCs w:val="0"/>
          <w:color w:val="000000"/>
          <w:sz w:val="24"/>
          <w:szCs w:val="24"/>
          <w:u w:color="000000"/>
        </w:rPr>
      </w:pPr>
      <w:r>
        <w:rPr>
          <w:rFonts w:ascii="Arial" w:cs="Arial" w:hAnsi="Arial" w:eastAsia="Arial"/>
          <w:b w:val="0"/>
          <w:bCs w:val="0"/>
          <w:color w:val="000000"/>
          <w:sz w:val="24"/>
          <w:szCs w:val="24"/>
          <w:u w:color="000000"/>
          <w:rtl w:val="0"/>
          <w:lang w:val="nl-NL"/>
        </w:rPr>
        <w:t>Aanmeldingsformulier tennislessen Zomer 201</w:t>
      </w:r>
      <w:r>
        <w:rPr>
          <w:rFonts w:ascii="Arial" w:cs="Arial" w:hAnsi="Arial" w:eastAsia="Arial"/>
          <w:b w:val="0"/>
          <w:bCs w:val="0"/>
          <w:color w:val="000000"/>
          <w:sz w:val="24"/>
          <w:szCs w:val="24"/>
          <w:u w:color="000000"/>
          <w:rtl w:val="0"/>
          <w:lang w:val="nl-NL"/>
        </w:rPr>
        <w:t>9</w:t>
      </w:r>
      <w:r>
        <w:rPr>
          <w:rFonts w:ascii="Arial" w:cs="Arial" w:hAnsi="Arial" w:eastAsia="Arial"/>
          <w:b w:val="0"/>
          <w:bCs w:val="0"/>
          <w:color w:val="000000"/>
          <w:sz w:val="24"/>
          <w:szCs w:val="24"/>
          <w:u w:color="000000"/>
          <w:rtl w:val="0"/>
          <w:lang w:val="nl-NL"/>
        </w:rPr>
        <w:t xml:space="preserve"> (start v.a. </w:t>
      </w:r>
      <w:r>
        <w:rPr>
          <w:rFonts w:ascii="Arial" w:cs="Arial" w:hAnsi="Arial" w:eastAsia="Arial"/>
          <w:b w:val="0"/>
          <w:bCs w:val="0"/>
          <w:color w:val="000000"/>
          <w:sz w:val="24"/>
          <w:szCs w:val="24"/>
          <w:u w:color="000000"/>
          <w:rtl w:val="0"/>
          <w:lang w:val="nl-NL"/>
        </w:rPr>
        <w:t>25</w:t>
      </w:r>
      <w:r>
        <w:rPr>
          <w:rFonts w:ascii="Arial" w:cs="Arial" w:hAnsi="Arial" w:eastAsia="Arial"/>
          <w:b w:val="0"/>
          <w:bCs w:val="0"/>
          <w:color w:val="000000"/>
          <w:sz w:val="24"/>
          <w:szCs w:val="24"/>
          <w:u w:color="000000"/>
          <w:rtl w:val="0"/>
          <w:lang w:val="nl-NL"/>
        </w:rPr>
        <w:t xml:space="preserve"> maart ).</w:t>
      </w:r>
    </w:p>
    <w:p>
      <w:pPr>
        <w:pStyle w:val="Kop 1"/>
        <w:spacing w:before="240" w:line="120" w:lineRule="auto"/>
        <w:jc w:val="center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color w:val="000000"/>
          <w:u w:color="000000"/>
          <w:rtl w:val="0"/>
          <w:lang w:val="nl-NL"/>
        </w:rPr>
        <w:t xml:space="preserve"> Kids+ 9 t/m 11 jaar buiten TV Keltenwoud (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E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é</w:t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  <w:lang w:val="nl-NL"/>
        </w:rPr>
        <w:t>n persoon per formulier)</w:t>
      </w:r>
    </w:p>
    <w:p>
      <w:pPr>
        <w:pStyle w:val="Standaard"/>
        <w:rPr>
          <w:color w:val="000000"/>
          <w:sz w:val="24"/>
          <w:szCs w:val="24"/>
          <w:u w:color="000000"/>
        </w:rPr>
      </w:pP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Naam: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………………………………………………………………………………………   </w:t>
      </w:r>
      <w:r>
        <w:rPr>
          <w:color w:val="000000"/>
          <w:sz w:val="24"/>
          <w:szCs w:val="24"/>
          <w:u w:color="000000"/>
          <w:rtl w:val="0"/>
          <w:lang w:val="nl-NL"/>
        </w:rPr>
        <w:t>M / V</w:t>
      </w:r>
    </w:p>
    <w:p>
      <w:pPr>
        <w:pStyle w:val="Standaard"/>
        <w:rPr>
          <w:color w:val="000000"/>
          <w:sz w:val="24"/>
          <w:szCs w:val="24"/>
          <w:u w:color="000000"/>
        </w:rPr>
      </w:pP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Adres: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………………………………………………………………………………………………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Postcode: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 Woonplaats:.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Telefoon: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.  Mobiel: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fr-FR"/>
        </w:rPr>
        <w:t>E-mail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adres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fr-FR"/>
        </w:rPr>
        <w:t>……</w:t>
      </w:r>
      <w:r>
        <w:rPr>
          <w:color w:val="000000"/>
          <w:sz w:val="24"/>
          <w:szCs w:val="24"/>
          <w:u w:color="000000"/>
          <w:rtl w:val="0"/>
          <w:lang w:val="fr-FR"/>
        </w:rPr>
        <w:t>.</w:t>
      </w:r>
      <w:r>
        <w:rPr>
          <w:color w:val="000000"/>
          <w:sz w:val="24"/>
          <w:szCs w:val="24"/>
          <w:u w:color="000000"/>
          <w:rtl w:val="0"/>
          <w:lang w:val="fr-FR"/>
        </w:rPr>
        <w:t>…………………………………………………………………………………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nl-NL"/>
        </w:rPr>
        <w:t>Geboortedatum</w:t>
      </w:r>
      <w:r>
        <w:rPr>
          <w:color w:val="000000"/>
          <w:sz w:val="24"/>
          <w:szCs w:val="24"/>
          <w:u w:color="000000"/>
          <w:rtl w:val="0"/>
          <w:lang w:val="fr-FR"/>
        </w:rPr>
        <w:t>:</w:t>
      </w:r>
      <w:r>
        <w:rPr>
          <w:color w:val="000000"/>
          <w:sz w:val="24"/>
          <w:szCs w:val="24"/>
          <w:u w:color="000000"/>
          <w:rtl w:val="0"/>
          <w:lang w:val="fr-FR"/>
        </w:rPr>
        <w:t>……………………………………………………………………………</w:t>
      </w:r>
      <w:r>
        <w:rPr>
          <w:color w:val="000000"/>
          <w:sz w:val="24"/>
          <w:szCs w:val="24"/>
          <w:u w:color="000000"/>
          <w:rtl w:val="0"/>
          <w:lang w:val="fr-FR"/>
        </w:rPr>
        <w:t>..</w:t>
      </w:r>
    </w:p>
    <w:p>
      <w:pPr>
        <w:pStyle w:val="Standaard"/>
        <w:rPr>
          <w:color w:val="000000"/>
          <w:sz w:val="24"/>
          <w:szCs w:val="24"/>
          <w:u w:color="000000"/>
          <w:lang w:val="fr-FR"/>
        </w:rPr>
      </w:pP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Ik kies voor groepsles buiten:</w:t>
        <w:tab/>
        <w:tab/>
        <w:t>prijs per persoon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261"/>
          <w:tab w:val="left" w:pos="5103"/>
          <w:tab w:val="left" w:pos="6660"/>
        </w:tabs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O </w:t>
        <w:tab/>
        <w:t>18 weken</w:t>
        <w:tab/>
      </w:r>
      <w:r>
        <w:rPr>
          <w:color w:val="000000"/>
          <w:sz w:val="24"/>
          <w:szCs w:val="24"/>
          <w:u w:color="000000"/>
          <w:rtl w:val="0"/>
          <w:lang w:val="nl-NL"/>
        </w:rPr>
        <w:t>10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tot 1</w:t>
      </w:r>
      <w:r>
        <w:rPr>
          <w:color w:val="000000"/>
          <w:sz w:val="24"/>
          <w:szCs w:val="24"/>
          <w:u w:color="000000"/>
          <w:rtl w:val="0"/>
          <w:lang w:val="nl-NL"/>
        </w:rPr>
        <w:t>2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personen 9  t/m 11 jaar (45 minuten)</w:t>
        <w:tab/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       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€ </w:t>
      </w:r>
      <w:r>
        <w:rPr>
          <w:color w:val="000000"/>
          <w:sz w:val="24"/>
          <w:szCs w:val="24"/>
          <w:u w:color="000000"/>
          <w:rtl w:val="0"/>
          <w:lang w:val="nl-NL"/>
        </w:rPr>
        <w:t>1</w:t>
      </w:r>
      <w:r>
        <w:rPr>
          <w:color w:val="000000"/>
          <w:sz w:val="24"/>
          <w:szCs w:val="24"/>
          <w:u w:color="000000"/>
          <w:rtl w:val="0"/>
          <w:lang w:val="nl-NL"/>
        </w:rPr>
        <w:t>55</w:t>
      </w:r>
      <w:r>
        <w:rPr>
          <w:color w:val="000000"/>
          <w:sz w:val="24"/>
          <w:szCs w:val="24"/>
          <w:u w:color="000000"/>
          <w:rtl w:val="0"/>
          <w:lang w:val="nl-NL"/>
        </w:rPr>
        <w:t>,</w:t>
      </w:r>
      <w:r>
        <w:rPr>
          <w:color w:val="000000"/>
          <w:sz w:val="24"/>
          <w:szCs w:val="24"/>
          <w:u w:color="000000"/>
          <w:rtl w:val="0"/>
          <w:lang w:val="nl-NL"/>
        </w:rPr>
        <w:t>-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261"/>
          <w:tab w:val="left" w:pos="5103"/>
          <w:tab w:val="left" w:pos="666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O      Ik wil voor een tweede keer in de week trainen indien er ruimte is  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€  </w:t>
      </w:r>
      <w:r>
        <w:rPr>
          <w:color w:val="000000"/>
          <w:sz w:val="24"/>
          <w:szCs w:val="24"/>
          <w:u w:color="000000"/>
          <w:rtl w:val="0"/>
          <w:lang w:val="nl-NL"/>
        </w:rPr>
        <w:t>125,-</w:t>
      </w: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Ik ben beschikbaar op(hoe meer beschikbare tijden, des te beter kunnen wij een goede indeling maken):</w:t>
      </w:r>
    </w:p>
    <w:p>
      <w:pPr>
        <w:pStyle w:val="Standaard"/>
        <w:rPr>
          <w:b w:val="1"/>
          <w:bCs w:val="1"/>
          <w:sz w:val="24"/>
          <w:szCs w:val="24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                  </w:t>
      </w: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Woensdag:       van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…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.    tot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………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..                     </w:t>
      </w:r>
    </w:p>
    <w:p>
      <w:pPr>
        <w:pStyle w:val="Standaard"/>
        <w:rPr>
          <w:b w:val="1"/>
          <w:bCs w:val="1"/>
          <w:sz w:val="24"/>
          <w:szCs w:val="24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Vrijdag</w:t>
      </w:r>
      <w:r>
        <w:rPr>
          <w:b w:val="1"/>
          <w:bCs w:val="1"/>
          <w:sz w:val="24"/>
          <w:szCs w:val="24"/>
          <w:rtl w:val="0"/>
          <w:lang w:val="nl-NL"/>
        </w:rPr>
        <w:t xml:space="preserve">:    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       </w:t>
      </w:r>
      <w:r>
        <w:rPr>
          <w:b w:val="1"/>
          <w:bCs w:val="1"/>
          <w:sz w:val="24"/>
          <w:szCs w:val="24"/>
          <w:rtl w:val="0"/>
          <w:lang w:val="nl-NL"/>
        </w:rPr>
        <w:t>van</w:t>
      </w:r>
      <w:r>
        <w:rPr>
          <w:b w:val="1"/>
          <w:bCs w:val="1"/>
          <w:sz w:val="24"/>
          <w:szCs w:val="24"/>
          <w:rtl w:val="0"/>
          <w:lang w:val="nl-NL"/>
        </w:rPr>
        <w:t>…</w:t>
      </w:r>
      <w:r>
        <w:rPr>
          <w:b w:val="1"/>
          <w:bCs w:val="1"/>
          <w:sz w:val="24"/>
          <w:szCs w:val="24"/>
          <w:rtl w:val="0"/>
          <w:lang w:val="nl-NL"/>
        </w:rPr>
        <w:t xml:space="preserve">..   tot </w:t>
      </w:r>
      <w:r>
        <w:rPr>
          <w:b w:val="1"/>
          <w:bCs w:val="1"/>
          <w:sz w:val="24"/>
          <w:szCs w:val="24"/>
          <w:rtl w:val="0"/>
          <w:lang w:val="nl-NL"/>
        </w:rPr>
        <w:t>………</w:t>
      </w:r>
      <w:r>
        <w:rPr>
          <w:b w:val="1"/>
          <w:bCs w:val="1"/>
          <w:sz w:val="24"/>
          <w:szCs w:val="24"/>
          <w:rtl w:val="0"/>
          <w:lang w:val="nl-NL"/>
        </w:rPr>
        <w:t>..</w:t>
      </w: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Ingevulde formulieren gaarne inleveren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voor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5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maart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bij Jack Engelaar (06-20953491), Aardbeivlinder 56, 4007 HB Tiel of mailen naar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"mailto:info@btotennis.nl"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info@btotennis.nl</w:t>
      </w:r>
      <w:r>
        <w:rPr/>
        <w:fldChar w:fldCharType="end" w:fldLock="0"/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. </w:t>
      </w: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Indien men in de zomer tennisles volgt bij de BTO is lidmaatschap(van april t/m september) van TV Keltenwoud verplicht!!!!</w:t>
      </w: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nl-NL"/>
        </w:rPr>
        <w:t>O</w:t>
        <w:tab/>
        <w:t>Ingeschrevene ontvangt graag een factuur.</w:t>
      </w:r>
    </w:p>
    <w:p>
      <w:pPr>
        <w:pStyle w:val="Standaard"/>
        <w:spacing w:line="288" w:lineRule="auto"/>
        <w:ind w:left="705" w:hanging="705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 O</w:t>
        <w:tab/>
        <w:t xml:space="preserve">Hierbij machtig ik BTO tot wederopzegging om het verschuldigde lesgeld in 3 termijnen (40% eind maart, 30% eind april en 30% eind mei) af te schrijven van: </w:t>
      </w:r>
    </w:p>
    <w:p>
      <w:pPr>
        <w:pStyle w:val="Standaard"/>
        <w:spacing w:line="288" w:lineRule="auto"/>
        <w:ind w:firstLine="705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Bank of gironummer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</w:r>
    </w:p>
    <w:p>
      <w:pPr>
        <w:pStyle w:val="Standaard"/>
        <w:spacing w:line="288" w:lineRule="auto"/>
        <w:ind w:firstLine="705"/>
        <w:rPr>
          <w:rFonts w:ascii="Verdana" w:cs="Verdana" w:hAnsi="Verdana" w:eastAsia="Verdana"/>
          <w:color w:val="666666"/>
          <w:sz w:val="24"/>
          <w:szCs w:val="24"/>
          <w:u w:color="666666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Ten name van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</w:t>
        <w:tab/>
      </w:r>
      <w:r>
        <w:rPr>
          <w:color w:val="000000"/>
          <w:sz w:val="24"/>
          <w:szCs w:val="24"/>
          <w:u w:color="000000"/>
          <w:rtl w:val="0"/>
          <w:lang w:val="nl-NL"/>
        </w:rPr>
        <w:t>Plaats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</w:r>
    </w:p>
    <w:p>
      <w:pPr>
        <w:pStyle w:val="Standaard"/>
        <w:ind w:left="705" w:firstLine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Datum: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  <w:tab/>
        <w:tab/>
        <w:t xml:space="preserve">Handtekening: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</w:r>
    </w:p>
    <w:p>
      <w:pPr>
        <w:pStyle w:val="Standaard"/>
        <w:ind w:left="705" w:firstLine="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Standaard"/>
        <w:ind w:left="705" w:firstLine="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De lesindeling is vanaf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18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maart te zien op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"http://www.btotennis.nl"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www.btotennis.nl</w:t>
      </w:r>
      <w:r>
        <w:rPr/>
        <w:fldChar w:fldCharType="end" w:fldLock="0"/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.</w:t>
      </w:r>
    </w:p>
    <w:p>
      <w:pPr>
        <w:pStyle w:val="Standaard"/>
        <w:ind w:left="709" w:firstLine="12"/>
        <w:rPr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Het lesreglement is te zien op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"http://www.btotennis.nl"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www.btotennis.nl</w:t>
      </w:r>
      <w:r>
        <w:rPr/>
        <w:fldChar w:fldCharType="end" w:fldLock="0"/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</w:t>
      </w:r>
    </w:p>
    <w:p>
      <w:pPr>
        <w:pStyle w:val="Standaard"/>
        <w:ind w:left="709" w:firstLine="12"/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Voor de avg voorwaarden zie het lesreglement op de BTO site.</w:t>
      </w:r>
      <w:r>
        <w:rPr>
          <w:b w:val="1"/>
          <w:bCs w:val="1"/>
          <w:color w:val="000000"/>
          <w:sz w:val="24"/>
          <w:szCs w:val="24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709" w:right="1134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Kop 5">
    <w:name w:val="Kop 5"/>
    <w:next w:val="Standa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  <w:lang w:val="nl-NL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Bijschrift">
    <w:name w:val="Bijschrift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nl-NL"/>
    </w:rPr>
  </w:style>
  <w:style w:type="paragraph" w:styleId="Kop 1">
    <w:name w:val="Kop 1"/>
    <w:next w:val="Standa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nl-NL"/>
    </w:rPr>
  </w:style>
  <w:style w:type="character" w:styleId="Koppeling">
    <w:name w:val="Koppeling"/>
    <w:rPr>
      <w:color w:val="0000ff"/>
      <w:u w:val="single" w:color="0000ff"/>
    </w:rPr>
  </w:style>
  <w:style w:type="character" w:styleId="Hyperlink.0">
    <w:name w:val="Hyperlink.0"/>
    <w:basedOn w:val="Koppeling"/>
    <w:next w:val="Hyperlink.0"/>
    <w:rPr>
      <w:sz w:val="24"/>
      <w:szCs w:val="24"/>
    </w:rPr>
  </w:style>
  <w:style w:type="character" w:styleId="Hyperlink.1">
    <w:name w:val="Hyperlink.1"/>
    <w:basedOn w:val="Koppeling"/>
    <w:next w:val="Hyperlink.1"/>
    <w:rPr>
      <w:rFonts w:ascii="Arial" w:cs="Arial" w:hAnsi="Arial" w:eastAsia="Arial"/>
      <w:b w:val="1"/>
      <w:b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